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2B6A" w14:textId="2FED6360" w:rsidR="00C06C62" w:rsidRDefault="00C06C62" w:rsidP="00C06C62">
      <w:pPr>
        <w:jc w:val="center"/>
        <w:rPr>
          <w:b/>
          <w:bCs/>
          <w:sz w:val="36"/>
          <w:szCs w:val="36"/>
        </w:rPr>
      </w:pPr>
    </w:p>
    <w:p w14:paraId="24F6B151" w14:textId="1F01C537" w:rsidR="00C06C62" w:rsidRDefault="007D29D7" w:rsidP="003B48E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5096B4" wp14:editId="36028830">
            <wp:simplePos x="0" y="0"/>
            <wp:positionH relativeFrom="margin">
              <wp:posOffset>8896350</wp:posOffset>
            </wp:positionH>
            <wp:positionV relativeFrom="paragraph">
              <wp:posOffset>9525</wp:posOffset>
            </wp:positionV>
            <wp:extent cx="561975" cy="546100"/>
            <wp:effectExtent l="0" t="0" r="9525" b="6350"/>
            <wp:wrapSquare wrapText="bothSides"/>
            <wp:docPr id="17290209" name="Obrázek 1729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D79836" wp14:editId="72AF1892">
            <wp:extent cx="5210175" cy="627289"/>
            <wp:effectExtent l="0" t="0" r="0" b="1905"/>
            <wp:docPr id="4754127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7003014F" w:rsidR="000253A7" w:rsidRPr="001B162B" w:rsidRDefault="007D29D7" w:rsidP="001B162B">
      <w:pPr>
        <w:pStyle w:val="Odstavecseseznamem"/>
        <w:numPr>
          <w:ilvl w:val="0"/>
          <w:numId w:val="4"/>
        </w:num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1B162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0253A7" w:rsidRPr="001B162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ýzva PR IROP MAS Hanácký venkov, z. s. - Infrastruktura pro bezpečnou nemotorovou dopravu</w:t>
      </w:r>
      <w:r w:rsidR="00D04153" w:rsidRPr="001B162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</w:t>
      </w:r>
      <w:r w:rsidR="001B162B" w:rsidRPr="001B162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PR</w:t>
      </w:r>
    </w:p>
    <w:p w14:paraId="269D450F" w14:textId="414EE070" w:rsidR="0010362F" w:rsidRPr="000253A7" w:rsidRDefault="00C06C62" w:rsidP="000253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>k předkládání projektových záměrů z Integrovaného regionálního operačního programu 2021 -2027</w:t>
      </w:r>
    </w:p>
    <w:p w14:paraId="14407B5F" w14:textId="3947C628" w:rsidR="0010362F" w:rsidRDefault="00C06C62">
      <w:r>
        <w:t>Příloha č.</w:t>
      </w:r>
      <w:r w:rsidR="000253A7">
        <w:t xml:space="preserve"> 4</w:t>
      </w:r>
    </w:p>
    <w:p w14:paraId="39A024B0" w14:textId="7E9791AB" w:rsidR="0010362F" w:rsidRPr="00806A35" w:rsidRDefault="00C06C62">
      <w:r w:rsidRPr="00806A35">
        <w:t>Platnost od</w:t>
      </w:r>
      <w:r w:rsidR="00806A35" w:rsidRPr="00806A35">
        <w:t xml:space="preserve"> </w:t>
      </w:r>
      <w:r w:rsidR="001B162B">
        <w:t>10. 3. 2025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7D29D7" w:rsidRPr="002D1B39" w14:paraId="1CCDA584" w14:textId="77777777" w:rsidTr="007D29D7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76D0DE39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7D29D7" w:rsidRPr="002D1B39" w14:paraId="767D2C2B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0E58" w14:textId="43DEF257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C06C62" w:rsidRPr="002D1B39" w14:paraId="734823F8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9970" w14:textId="69095EA9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B48E2"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IROP – DOPRAVA</w:t>
            </w:r>
          </w:p>
        </w:tc>
      </w:tr>
      <w:tr w:rsidR="00C06C62" w:rsidRPr="002D1B39" w14:paraId="3D71E430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3CB29D80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</w:t>
            </w:r>
            <w:r w:rsidR="007D29D7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</w:t>
            </w:r>
            <w:r w:rsidR="003B48E2"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IROP – Doprava – SC</w:t>
            </w: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5.1 (CLLD)</w:t>
            </w:r>
          </w:p>
        </w:tc>
      </w:tr>
      <w:tr w:rsidR="00C06C62" w:rsidRPr="002D1B39" w14:paraId="129A137D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092BA442" w:rsidR="00C06C62" w:rsidRPr="002D1B39" w:rsidRDefault="007D29D7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PR IROP MAS Hanácký venkov, z. s. - Infrastruktura pro bezpečnou nemotorovou </w:t>
            </w:r>
            <w:r w:rsidR="003B48E2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>dopravu</w:t>
            </w:r>
            <w:r w:rsidR="003B4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</w:t>
            </w:r>
          </w:p>
        </w:tc>
      </w:tr>
      <w:tr w:rsidR="00C06C62" w:rsidRPr="002D1B39" w14:paraId="2C5ECE70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EA5A75" w14:textId="60E32202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964F5C"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venkov,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z.</w:t>
            </w:r>
            <w:r w:rsidR="00964F5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D0F40" w14:textId="1AC0F0DB" w:rsidR="00C06C62" w:rsidRPr="002D1B39" w:rsidRDefault="00716DAF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Přechodový region</w:t>
            </w: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Jihomoravském</w:t>
            </w: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6D85425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0BC6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3238934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AD06F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6BA2EFF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55378A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2D1B39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2D1B39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kritéria,podotázka)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2D1B39">
        <w:trPr>
          <w:trHeight w:val="69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3310B628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</w:t>
            </w:r>
            <w:r w:rsidR="004F3814" w:rsidRPr="002D1B39">
              <w:rPr>
                <w:rFonts w:eastAsia="Times New Roman" w:cstheme="minorHAnsi"/>
                <w:color w:val="000000"/>
                <w:lang w:eastAsia="cs-CZ"/>
              </w:rPr>
              <w:t>SCLLD – projektový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MS2021+ platné a zároveň není doložena příloha Vyjádření MAS o souladu projektového záměru se </w:t>
            </w:r>
            <w:r w:rsidR="004F3814" w:rsidRPr="002D1B39">
              <w:rPr>
                <w:rFonts w:eastAsia="Times New Roman" w:cstheme="minorHAnsi"/>
                <w:color w:val="000000"/>
                <w:lang w:eastAsia="cs-CZ"/>
              </w:rPr>
              <w:t>SCLLD – projektový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10362F">
        <w:trPr>
          <w:trHeight w:val="10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2D1B39">
        <w:trPr>
          <w:trHeight w:val="162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10362F">
        <w:trPr>
          <w:trHeight w:val="110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32901F48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</w:t>
            </w:r>
            <w:r w:rsidR="007669A5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datová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10362F">
        <w:trPr>
          <w:trHeight w:val="11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10362F">
        <w:trPr>
          <w:trHeight w:val="142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10362F">
        <w:trPr>
          <w:trHeight w:val="151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10362F">
        <w:trPr>
          <w:trHeight w:val="551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0F45F97B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10362F">
        <w:trPr>
          <w:trHeight w:val="225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DA2C06">
        <w:trPr>
          <w:trHeight w:val="196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3DAD2D87" w:rsidR="0010362F" w:rsidRPr="00DA2C06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2C06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DA2C06">
              <w:rPr>
                <w:rFonts w:eastAsia="Times New Roman" w:cstheme="minorHAnsi"/>
                <w:color w:val="000000"/>
                <w:lang w:eastAsia="cs-CZ"/>
              </w:rPr>
              <w:br/>
              <w:t>Míst</w:t>
            </w:r>
            <w:r w:rsidR="00645758">
              <w:rPr>
                <w:rFonts w:eastAsia="Times New Roman" w:cstheme="minorHAnsi"/>
                <w:color w:val="000000"/>
                <w:lang w:eastAsia="cs-CZ"/>
              </w:rPr>
              <w:t>o</w:t>
            </w:r>
            <w:r w:rsidRPr="00DA2C06">
              <w:rPr>
                <w:rFonts w:eastAsia="Times New Roman" w:cstheme="minorHAnsi"/>
                <w:color w:val="000000"/>
                <w:lang w:eastAsia="cs-CZ"/>
              </w:rPr>
              <w:t xml:space="preserve"> realizace projektu musí být na území definovaném ve výzvě MAS, tj. na území spadající do </w:t>
            </w:r>
            <w:r w:rsidR="00F079AC">
              <w:rPr>
                <w:rFonts w:eastAsia="Times New Roman" w:cstheme="minorHAnsi"/>
                <w:color w:val="000000"/>
                <w:lang w:eastAsia="cs-CZ"/>
              </w:rPr>
              <w:t>přechodového</w:t>
            </w:r>
            <w:r w:rsidRPr="00DA2C06">
              <w:rPr>
                <w:rFonts w:eastAsia="Times New Roman" w:cstheme="minorHAnsi"/>
                <w:color w:val="000000"/>
                <w:lang w:eastAsia="cs-CZ"/>
              </w:rPr>
              <w:t xml:space="preserve"> regionu, tedy na území těchto obcí</w:t>
            </w:r>
            <w:r w:rsidR="00F316B4" w:rsidRPr="00DA2C06">
              <w:rPr>
                <w:rFonts w:eastAsia="Times New Roman" w:cstheme="minorHAnsi"/>
                <w:color w:val="000000"/>
                <w:lang w:eastAsia="cs-CZ"/>
              </w:rPr>
              <w:t>:</w:t>
            </w:r>
            <w:r w:rsidR="00DA2C06" w:rsidRPr="00DA2C06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F079AC">
              <w:rPr>
                <w:rFonts w:eastAsia="Times New Roman" w:cstheme="minorHAnsi"/>
                <w:color w:val="000000"/>
                <w:lang w:eastAsia="cs-CZ"/>
              </w:rPr>
              <w:t>Drysice, Pustiměř, Zelená Hora, Radslavice, Podivice</w:t>
            </w:r>
            <w:r w:rsidR="00F316B4" w:rsidRPr="00DA2C06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10362F">
        <w:trPr>
          <w:trHeight w:val="169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s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10362F">
        <w:trPr>
          <w:trHeight w:val="77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10362F">
        <w:trPr>
          <w:trHeight w:val="148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2D1B39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10362F">
        <w:trPr>
          <w:trHeight w:val="1718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10362F">
        <w:trPr>
          <w:trHeight w:val="145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2D1B39">
        <w:trPr>
          <w:trHeight w:val="27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9B2860">
        <w:trPr>
          <w:trHeight w:val="466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23E1840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C06C62">
        <w:trPr>
          <w:trHeight w:val="671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68698EA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Minimální výše celkových způsobilých výdajů je stanovena na 500 000 Kč, maximální výše celkových způsobilých výdajů je stanovena na</w:t>
            </w:r>
            <w:r w:rsidR="009B2860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6B69A1">
              <w:rPr>
                <w:rFonts w:eastAsia="Times New Roman" w:cstheme="minorHAnsi"/>
                <w:color w:val="000000"/>
                <w:lang w:eastAsia="cs-CZ"/>
              </w:rPr>
              <w:t xml:space="preserve">1 050 </w:t>
            </w:r>
            <w:r w:rsidRPr="002D1B39">
              <w:rPr>
                <w:rFonts w:eastAsia="Times New Roman" w:cstheme="minorHAnsi"/>
                <w:lang w:eastAsia="cs-CZ"/>
              </w:rPr>
              <w:t>000 K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č.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10362F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10362F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4B6FB0A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zdroje financování (tj. je stanovená maximální výše podpory EFRR Ve výši </w:t>
            </w:r>
            <w:r w:rsidR="005C3613">
              <w:rPr>
                <w:rFonts w:eastAsia="Times New Roman" w:cstheme="minorHAnsi"/>
                <w:color w:val="000000"/>
                <w:lang w:eastAsia="cs-CZ"/>
              </w:rPr>
              <w:t>80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5C3613">
              <w:rPr>
                <w:rFonts w:eastAsia="Times New Roman" w:cstheme="minorHAnsi"/>
                <w:color w:val="000000"/>
                <w:lang w:eastAsia="cs-CZ"/>
              </w:rPr>
              <w:t>15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5 %)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C06C62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C06C62">
        <w:trPr>
          <w:trHeight w:val="2936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2D1B39">
        <w:trPr>
          <w:trHeight w:val="11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10362F">
        <w:trPr>
          <w:trHeight w:val="3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C06C62">
        <w:trPr>
          <w:trHeight w:val="711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10362F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830674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311"/>
    <w:multiLevelType w:val="hybridMultilevel"/>
    <w:tmpl w:val="43DCB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390E"/>
    <w:multiLevelType w:val="hybridMultilevel"/>
    <w:tmpl w:val="4C76C75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4C84"/>
    <w:multiLevelType w:val="hybridMultilevel"/>
    <w:tmpl w:val="254A0F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761">
    <w:abstractNumId w:val="2"/>
  </w:num>
  <w:num w:numId="2" w16cid:durableId="1654065649">
    <w:abstractNumId w:val="3"/>
  </w:num>
  <w:num w:numId="3" w16cid:durableId="1422213248">
    <w:abstractNumId w:val="0"/>
  </w:num>
  <w:num w:numId="4" w16cid:durableId="200142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253A7"/>
    <w:rsid w:val="0010362F"/>
    <w:rsid w:val="001B162B"/>
    <w:rsid w:val="00283C8E"/>
    <w:rsid w:val="002D1B39"/>
    <w:rsid w:val="003B48E2"/>
    <w:rsid w:val="004F3814"/>
    <w:rsid w:val="005C3613"/>
    <w:rsid w:val="00645758"/>
    <w:rsid w:val="00646621"/>
    <w:rsid w:val="006B69A1"/>
    <w:rsid w:val="00716DAF"/>
    <w:rsid w:val="007669A5"/>
    <w:rsid w:val="007B2127"/>
    <w:rsid w:val="007D29D7"/>
    <w:rsid w:val="00806A35"/>
    <w:rsid w:val="00830674"/>
    <w:rsid w:val="008D704F"/>
    <w:rsid w:val="00964F5C"/>
    <w:rsid w:val="009B2860"/>
    <w:rsid w:val="00B26ECB"/>
    <w:rsid w:val="00B3320F"/>
    <w:rsid w:val="00B9602A"/>
    <w:rsid w:val="00C06C62"/>
    <w:rsid w:val="00C34D74"/>
    <w:rsid w:val="00C36D14"/>
    <w:rsid w:val="00C94C4E"/>
    <w:rsid w:val="00D04153"/>
    <w:rsid w:val="00DA2C06"/>
    <w:rsid w:val="00E6724A"/>
    <w:rsid w:val="00EB2746"/>
    <w:rsid w:val="00F079AC"/>
    <w:rsid w:val="00F316B4"/>
    <w:rsid w:val="00FA6035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1709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28</cp:revision>
  <cp:lastPrinted>2023-03-31T09:29:00Z</cp:lastPrinted>
  <dcterms:created xsi:type="dcterms:W3CDTF">2023-03-24T07:29:00Z</dcterms:created>
  <dcterms:modified xsi:type="dcterms:W3CDTF">2025-02-28T09:51:00Z</dcterms:modified>
</cp:coreProperties>
</file>